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3565" w14:textId="46EEBBF3" w:rsidR="005D7DE5" w:rsidRPr="00AE2C5D" w:rsidRDefault="005D7DE5" w:rsidP="005D7DE5">
      <w:pPr>
        <w:jc w:val="center"/>
        <w:rPr>
          <w:b/>
          <w:szCs w:val="24"/>
        </w:rPr>
      </w:pPr>
      <w:r w:rsidRPr="00AE2C5D">
        <w:rPr>
          <w:b/>
          <w:szCs w:val="24"/>
        </w:rPr>
        <w:t xml:space="preserve">CAUSE NO. </w:t>
      </w:r>
      <w:r w:rsidR="00CE308F">
        <w:rPr>
          <w:b/>
          <w:szCs w:val="24"/>
        </w:rPr>
        <w:t>_____________</w:t>
      </w:r>
    </w:p>
    <w:p w14:paraId="50F12ED8" w14:textId="77777777" w:rsidR="005D7DE5" w:rsidRPr="00AE2C5D" w:rsidRDefault="005D7DE5" w:rsidP="005D7DE5">
      <w:pPr>
        <w:jc w:val="center"/>
        <w:rPr>
          <w:szCs w:val="24"/>
        </w:rPr>
      </w:pPr>
    </w:p>
    <w:tbl>
      <w:tblPr>
        <w:tblW w:w="0" w:type="auto"/>
        <w:tblLook w:val="04A0" w:firstRow="1" w:lastRow="0" w:firstColumn="1" w:lastColumn="0" w:noHBand="0" w:noVBand="1"/>
      </w:tblPr>
      <w:tblGrid>
        <w:gridCol w:w="4428"/>
        <w:gridCol w:w="900"/>
        <w:gridCol w:w="4248"/>
      </w:tblGrid>
      <w:tr w:rsidR="005D7DE5" w:rsidRPr="00AE2C5D" w14:paraId="66E45E67" w14:textId="77777777" w:rsidTr="00027C48">
        <w:tc>
          <w:tcPr>
            <w:tcW w:w="4428" w:type="dxa"/>
            <w:hideMark/>
          </w:tcPr>
          <w:p w14:paraId="4F9EF56D" w14:textId="77777777" w:rsidR="005D7DE5" w:rsidRPr="00AE2C5D" w:rsidRDefault="005D7DE5" w:rsidP="00027C48">
            <w:pPr>
              <w:jc w:val="both"/>
              <w:rPr>
                <w:b/>
                <w:szCs w:val="24"/>
              </w:rPr>
            </w:pPr>
            <w:r w:rsidRPr="00AE2C5D">
              <w:rPr>
                <w:b/>
                <w:szCs w:val="24"/>
              </w:rPr>
              <w:t>STATE OF TEXAS</w:t>
            </w:r>
          </w:p>
        </w:tc>
        <w:tc>
          <w:tcPr>
            <w:tcW w:w="900" w:type="dxa"/>
            <w:hideMark/>
          </w:tcPr>
          <w:p w14:paraId="203A3216" w14:textId="77777777" w:rsidR="005D7DE5" w:rsidRPr="00AE2C5D" w:rsidRDefault="005D7DE5" w:rsidP="00027C48">
            <w:pPr>
              <w:jc w:val="center"/>
              <w:rPr>
                <w:b/>
                <w:szCs w:val="24"/>
              </w:rPr>
            </w:pPr>
            <w:r w:rsidRPr="00AE2C5D">
              <w:rPr>
                <w:b/>
                <w:szCs w:val="24"/>
              </w:rPr>
              <w:t>§</w:t>
            </w:r>
          </w:p>
        </w:tc>
        <w:tc>
          <w:tcPr>
            <w:tcW w:w="4248" w:type="dxa"/>
            <w:hideMark/>
          </w:tcPr>
          <w:p w14:paraId="73A04783" w14:textId="77777777" w:rsidR="005D7DE5" w:rsidRPr="00AE2C5D" w:rsidRDefault="005D7DE5" w:rsidP="00027C48">
            <w:pPr>
              <w:jc w:val="right"/>
              <w:rPr>
                <w:b/>
                <w:szCs w:val="24"/>
              </w:rPr>
            </w:pPr>
            <w:r w:rsidRPr="00AE2C5D">
              <w:rPr>
                <w:b/>
                <w:szCs w:val="24"/>
              </w:rPr>
              <w:t xml:space="preserve">IN THE </w:t>
            </w:r>
          </w:p>
        </w:tc>
      </w:tr>
      <w:tr w:rsidR="005D7DE5" w:rsidRPr="00AE2C5D" w14:paraId="1A2196C9" w14:textId="77777777" w:rsidTr="00027C48">
        <w:tc>
          <w:tcPr>
            <w:tcW w:w="4428" w:type="dxa"/>
          </w:tcPr>
          <w:p w14:paraId="62069252" w14:textId="77777777" w:rsidR="005D7DE5" w:rsidRPr="00AE2C5D" w:rsidRDefault="005D7DE5" w:rsidP="00027C48">
            <w:pPr>
              <w:jc w:val="both"/>
              <w:rPr>
                <w:b/>
                <w:szCs w:val="24"/>
              </w:rPr>
            </w:pPr>
          </w:p>
        </w:tc>
        <w:tc>
          <w:tcPr>
            <w:tcW w:w="900" w:type="dxa"/>
            <w:hideMark/>
          </w:tcPr>
          <w:p w14:paraId="31284C20" w14:textId="77777777" w:rsidR="005D7DE5" w:rsidRPr="00AE2C5D" w:rsidRDefault="005D7DE5" w:rsidP="00027C48">
            <w:pPr>
              <w:jc w:val="center"/>
              <w:rPr>
                <w:b/>
                <w:szCs w:val="24"/>
              </w:rPr>
            </w:pPr>
            <w:r w:rsidRPr="00AE2C5D">
              <w:rPr>
                <w:b/>
                <w:szCs w:val="24"/>
              </w:rPr>
              <w:t>§</w:t>
            </w:r>
          </w:p>
        </w:tc>
        <w:tc>
          <w:tcPr>
            <w:tcW w:w="4248" w:type="dxa"/>
          </w:tcPr>
          <w:p w14:paraId="71FD3686" w14:textId="77777777" w:rsidR="005D7DE5" w:rsidRPr="00AE2C5D" w:rsidRDefault="005D7DE5" w:rsidP="00027C48">
            <w:pPr>
              <w:jc w:val="right"/>
              <w:rPr>
                <w:b/>
                <w:szCs w:val="24"/>
              </w:rPr>
            </w:pPr>
          </w:p>
        </w:tc>
      </w:tr>
      <w:tr w:rsidR="005D7DE5" w:rsidRPr="00AE2C5D" w14:paraId="4C74CBD5" w14:textId="77777777" w:rsidTr="00027C48">
        <w:tc>
          <w:tcPr>
            <w:tcW w:w="4428" w:type="dxa"/>
            <w:hideMark/>
          </w:tcPr>
          <w:p w14:paraId="15A26A46" w14:textId="77777777" w:rsidR="005D7DE5" w:rsidRPr="00AE2C5D" w:rsidRDefault="005D7DE5" w:rsidP="00027C48">
            <w:pPr>
              <w:jc w:val="both"/>
              <w:rPr>
                <w:b/>
                <w:szCs w:val="24"/>
              </w:rPr>
            </w:pPr>
            <w:r w:rsidRPr="00AE2C5D">
              <w:rPr>
                <w:b/>
                <w:szCs w:val="24"/>
              </w:rPr>
              <w:t>v.</w:t>
            </w:r>
          </w:p>
        </w:tc>
        <w:tc>
          <w:tcPr>
            <w:tcW w:w="900" w:type="dxa"/>
            <w:hideMark/>
          </w:tcPr>
          <w:p w14:paraId="12D3BD53" w14:textId="77777777" w:rsidR="005D7DE5" w:rsidRPr="00AE2C5D" w:rsidRDefault="005D7DE5" w:rsidP="00027C48">
            <w:pPr>
              <w:jc w:val="center"/>
              <w:rPr>
                <w:b/>
                <w:szCs w:val="24"/>
              </w:rPr>
            </w:pPr>
            <w:r w:rsidRPr="00AE2C5D">
              <w:rPr>
                <w:b/>
                <w:szCs w:val="24"/>
              </w:rPr>
              <w:t>§</w:t>
            </w:r>
          </w:p>
        </w:tc>
        <w:tc>
          <w:tcPr>
            <w:tcW w:w="4248" w:type="dxa"/>
          </w:tcPr>
          <w:p w14:paraId="6012CDFA" w14:textId="40654CF6" w:rsidR="005D7DE5" w:rsidRPr="00AE2C5D" w:rsidRDefault="00CE308F" w:rsidP="00027C48">
            <w:pPr>
              <w:jc w:val="right"/>
              <w:rPr>
                <w:b/>
                <w:szCs w:val="24"/>
              </w:rPr>
            </w:pPr>
            <w:r>
              <w:rPr>
                <w:b/>
                <w:szCs w:val="24"/>
              </w:rPr>
              <w:t>___________________</w:t>
            </w:r>
            <w:r w:rsidR="005D7DE5">
              <w:rPr>
                <w:b/>
                <w:szCs w:val="24"/>
              </w:rPr>
              <w:t xml:space="preserve"> COURT</w:t>
            </w:r>
          </w:p>
        </w:tc>
      </w:tr>
      <w:tr w:rsidR="005D7DE5" w:rsidRPr="00AE2C5D" w14:paraId="2AA8565F" w14:textId="77777777" w:rsidTr="00027C48">
        <w:tc>
          <w:tcPr>
            <w:tcW w:w="4428" w:type="dxa"/>
          </w:tcPr>
          <w:p w14:paraId="37BC8651" w14:textId="77777777" w:rsidR="005D7DE5" w:rsidRPr="00AE2C5D" w:rsidRDefault="005D7DE5" w:rsidP="00027C48">
            <w:pPr>
              <w:jc w:val="both"/>
              <w:rPr>
                <w:b/>
                <w:szCs w:val="24"/>
              </w:rPr>
            </w:pPr>
          </w:p>
        </w:tc>
        <w:tc>
          <w:tcPr>
            <w:tcW w:w="900" w:type="dxa"/>
            <w:hideMark/>
          </w:tcPr>
          <w:p w14:paraId="5679A665" w14:textId="77777777" w:rsidR="005D7DE5" w:rsidRPr="00AE2C5D" w:rsidRDefault="005D7DE5" w:rsidP="00027C48">
            <w:pPr>
              <w:jc w:val="center"/>
              <w:rPr>
                <w:b/>
                <w:szCs w:val="24"/>
              </w:rPr>
            </w:pPr>
            <w:r w:rsidRPr="00AE2C5D">
              <w:rPr>
                <w:b/>
                <w:szCs w:val="24"/>
              </w:rPr>
              <w:t>§</w:t>
            </w:r>
          </w:p>
        </w:tc>
        <w:tc>
          <w:tcPr>
            <w:tcW w:w="4248" w:type="dxa"/>
          </w:tcPr>
          <w:p w14:paraId="13F149C9" w14:textId="77777777" w:rsidR="005D7DE5" w:rsidRPr="00AE2C5D" w:rsidRDefault="005D7DE5" w:rsidP="00027C48">
            <w:pPr>
              <w:jc w:val="right"/>
              <w:rPr>
                <w:b/>
                <w:szCs w:val="24"/>
              </w:rPr>
            </w:pPr>
          </w:p>
        </w:tc>
      </w:tr>
      <w:tr w:rsidR="005D7DE5" w:rsidRPr="00AE2C5D" w14:paraId="62EB37D8" w14:textId="77777777" w:rsidTr="00027C48">
        <w:tc>
          <w:tcPr>
            <w:tcW w:w="4428" w:type="dxa"/>
            <w:hideMark/>
          </w:tcPr>
          <w:p w14:paraId="170656C0" w14:textId="328648D1" w:rsidR="005D7DE5" w:rsidRPr="00AE2C5D" w:rsidRDefault="00CE308F" w:rsidP="00027C48">
            <w:pPr>
              <w:jc w:val="both"/>
              <w:rPr>
                <w:b/>
                <w:szCs w:val="24"/>
              </w:rPr>
            </w:pPr>
            <w:r>
              <w:rPr>
                <w:b/>
                <w:szCs w:val="24"/>
              </w:rPr>
              <w:t>__________________</w:t>
            </w:r>
          </w:p>
        </w:tc>
        <w:tc>
          <w:tcPr>
            <w:tcW w:w="900" w:type="dxa"/>
            <w:hideMark/>
          </w:tcPr>
          <w:p w14:paraId="693ACE3A" w14:textId="77777777" w:rsidR="005D7DE5" w:rsidRPr="00AE2C5D" w:rsidRDefault="005D7DE5" w:rsidP="00027C48">
            <w:pPr>
              <w:jc w:val="center"/>
              <w:rPr>
                <w:b/>
                <w:szCs w:val="24"/>
              </w:rPr>
            </w:pPr>
            <w:r w:rsidRPr="00AE2C5D">
              <w:rPr>
                <w:b/>
                <w:szCs w:val="24"/>
              </w:rPr>
              <w:t>§</w:t>
            </w:r>
          </w:p>
        </w:tc>
        <w:tc>
          <w:tcPr>
            <w:tcW w:w="4248" w:type="dxa"/>
            <w:hideMark/>
          </w:tcPr>
          <w:p w14:paraId="1006760B" w14:textId="5B89B81A" w:rsidR="005D7DE5" w:rsidRPr="00AE2C5D" w:rsidRDefault="00CE308F" w:rsidP="00027C48">
            <w:pPr>
              <w:jc w:val="right"/>
              <w:rPr>
                <w:b/>
                <w:szCs w:val="24"/>
              </w:rPr>
            </w:pPr>
            <w:r>
              <w:rPr>
                <w:b/>
                <w:szCs w:val="24"/>
              </w:rPr>
              <w:t>__________</w:t>
            </w:r>
            <w:r w:rsidR="005D7DE5" w:rsidRPr="00AE2C5D">
              <w:rPr>
                <w:b/>
                <w:szCs w:val="24"/>
              </w:rPr>
              <w:t>COUNTY, TEXAS</w:t>
            </w:r>
          </w:p>
        </w:tc>
      </w:tr>
    </w:tbl>
    <w:p w14:paraId="3106F693" w14:textId="77777777" w:rsidR="00806893" w:rsidRDefault="00806893" w:rsidP="005D7DE5">
      <w:pPr>
        <w:jc w:val="center"/>
        <w:rPr>
          <w:b/>
          <w:szCs w:val="24"/>
          <w:u w:val="single"/>
        </w:rPr>
      </w:pPr>
    </w:p>
    <w:p w14:paraId="7D546A20" w14:textId="3937E989" w:rsidR="005D7DE5" w:rsidRPr="00AE2C5D" w:rsidRDefault="005D7DE5" w:rsidP="005D7DE5">
      <w:pPr>
        <w:jc w:val="center"/>
        <w:rPr>
          <w:b/>
          <w:szCs w:val="24"/>
          <w:u w:val="single"/>
        </w:rPr>
      </w:pPr>
      <w:r w:rsidRPr="00AE2C5D">
        <w:rPr>
          <w:b/>
          <w:szCs w:val="24"/>
          <w:u w:val="single"/>
        </w:rPr>
        <w:t>MOTION TO RELEASE FUNDS DEPOSITED FOR CASH BAIL BOND</w:t>
      </w:r>
    </w:p>
    <w:p w14:paraId="61A54E7C" w14:textId="77777777" w:rsidR="005D7DE5" w:rsidRPr="00AE2C5D" w:rsidRDefault="005D7DE5" w:rsidP="005D7DE5">
      <w:pPr>
        <w:jc w:val="center"/>
        <w:rPr>
          <w:szCs w:val="24"/>
          <w:u w:val="single"/>
        </w:rPr>
      </w:pPr>
    </w:p>
    <w:p w14:paraId="1DC0E3FC" w14:textId="77777777" w:rsidR="005D7DE5" w:rsidRPr="00AE2C5D" w:rsidRDefault="005D7DE5" w:rsidP="005D7DE5">
      <w:pPr>
        <w:rPr>
          <w:szCs w:val="24"/>
        </w:rPr>
      </w:pPr>
      <w:r w:rsidRPr="00AE2C5D">
        <w:rPr>
          <w:szCs w:val="24"/>
        </w:rPr>
        <w:t>COMES NOW _________________________, and makes the following statement and request:</w:t>
      </w:r>
    </w:p>
    <w:p w14:paraId="0BF6F478" w14:textId="77777777" w:rsidR="005D7DE5" w:rsidRPr="00AE2C5D" w:rsidRDefault="005D7DE5" w:rsidP="005D7DE5">
      <w:pPr>
        <w:ind w:firstLine="720"/>
        <w:rPr>
          <w:szCs w:val="24"/>
        </w:rPr>
      </w:pPr>
    </w:p>
    <w:p w14:paraId="1C0D62BB" w14:textId="77777777" w:rsidR="005D7DE5" w:rsidRPr="00AE2C5D" w:rsidRDefault="005D7DE5" w:rsidP="005D7DE5">
      <w:pPr>
        <w:numPr>
          <w:ilvl w:val="0"/>
          <w:numId w:val="1"/>
        </w:numPr>
        <w:jc w:val="both"/>
        <w:rPr>
          <w:szCs w:val="24"/>
        </w:rPr>
      </w:pPr>
      <w:r w:rsidRPr="00AE2C5D">
        <w:rPr>
          <w:szCs w:val="24"/>
        </w:rPr>
        <w:t>On ________________, 20___, (date of offense) ________________________ (name of defendant) was charged with the crime of ___________________________________ and bond was set at $_______________.</w:t>
      </w:r>
    </w:p>
    <w:p w14:paraId="4891702E" w14:textId="77777777" w:rsidR="005D7DE5" w:rsidRPr="00AE2C5D" w:rsidRDefault="005D7DE5" w:rsidP="005D7DE5">
      <w:pPr>
        <w:numPr>
          <w:ilvl w:val="0"/>
          <w:numId w:val="1"/>
        </w:numPr>
        <w:jc w:val="both"/>
        <w:rPr>
          <w:szCs w:val="24"/>
        </w:rPr>
      </w:pPr>
      <w:r w:rsidRPr="00AE2C5D">
        <w:rPr>
          <w:szCs w:val="24"/>
        </w:rPr>
        <w:t>I am:</w:t>
      </w:r>
    </w:p>
    <w:p w14:paraId="0E898329" w14:textId="77777777" w:rsidR="005D7DE5" w:rsidRPr="00AE2C5D" w:rsidRDefault="005D7DE5" w:rsidP="005D7DE5">
      <w:pPr>
        <w:numPr>
          <w:ilvl w:val="0"/>
          <w:numId w:val="2"/>
        </w:numPr>
        <w:jc w:val="both"/>
        <w:rPr>
          <w:szCs w:val="24"/>
        </w:rPr>
      </w:pPr>
      <w:r w:rsidRPr="00AE2C5D">
        <w:rPr>
          <w:szCs w:val="24"/>
        </w:rPr>
        <w:t xml:space="preserve">the Defendant in the above and entitled cause.  No other person can present a receipt for the posting of said cash bail </w:t>
      </w:r>
      <w:proofErr w:type="gramStart"/>
      <w:r w:rsidRPr="00AE2C5D">
        <w:rPr>
          <w:szCs w:val="24"/>
        </w:rPr>
        <w:t>bond;</w:t>
      </w:r>
      <w:proofErr w:type="gramEnd"/>
      <w:r w:rsidRPr="00AE2C5D">
        <w:rPr>
          <w:szCs w:val="24"/>
        </w:rPr>
        <w:t xml:space="preserve"> </w:t>
      </w:r>
      <w:r w:rsidRPr="00AE2C5D">
        <w:rPr>
          <w:b/>
          <w:szCs w:val="24"/>
        </w:rPr>
        <w:t>OR</w:t>
      </w:r>
    </w:p>
    <w:p w14:paraId="4C796554" w14:textId="7EABDF17" w:rsidR="005D7DE5" w:rsidRPr="00AE2C5D" w:rsidRDefault="005D7DE5" w:rsidP="005D7DE5">
      <w:pPr>
        <w:numPr>
          <w:ilvl w:val="0"/>
          <w:numId w:val="2"/>
        </w:numPr>
        <w:jc w:val="both"/>
        <w:rPr>
          <w:szCs w:val="24"/>
        </w:rPr>
      </w:pPr>
      <w:r w:rsidRPr="00AE2C5D">
        <w:rPr>
          <w:szCs w:val="24"/>
        </w:rPr>
        <w:t xml:space="preserve">the person who deposited the cash bail bond for the </w:t>
      </w:r>
      <w:r w:rsidR="00715E52" w:rsidRPr="00AE2C5D">
        <w:rPr>
          <w:szCs w:val="24"/>
        </w:rPr>
        <w:t>above</w:t>
      </w:r>
      <w:r w:rsidR="00956C31">
        <w:rPr>
          <w:szCs w:val="24"/>
        </w:rPr>
        <w:t>-</w:t>
      </w:r>
      <w:r w:rsidR="00715E52" w:rsidRPr="00AE2C5D">
        <w:rPr>
          <w:szCs w:val="24"/>
        </w:rPr>
        <w:t>named</w:t>
      </w:r>
      <w:r w:rsidRPr="00AE2C5D">
        <w:rPr>
          <w:szCs w:val="24"/>
        </w:rPr>
        <w:t xml:space="preserve"> Defendant as shown on the receipt records of the </w:t>
      </w:r>
      <w:r w:rsidR="007C2A2C">
        <w:rPr>
          <w:szCs w:val="24"/>
        </w:rPr>
        <w:t>______</w:t>
      </w:r>
      <w:r w:rsidRPr="00AE2C5D">
        <w:rPr>
          <w:szCs w:val="24"/>
        </w:rPr>
        <w:t>County Sheriff and/or District</w:t>
      </w:r>
      <w:r w:rsidR="009648DB">
        <w:rPr>
          <w:szCs w:val="24"/>
        </w:rPr>
        <w:t>/County</w:t>
      </w:r>
      <w:r w:rsidRPr="00AE2C5D">
        <w:rPr>
          <w:szCs w:val="24"/>
        </w:rPr>
        <w:t xml:space="preserve"> Clerk.</w:t>
      </w:r>
    </w:p>
    <w:p w14:paraId="3C2971A1" w14:textId="77777777" w:rsidR="007C2A2C" w:rsidRDefault="005D7DE5" w:rsidP="005D7DE5">
      <w:pPr>
        <w:numPr>
          <w:ilvl w:val="0"/>
          <w:numId w:val="1"/>
        </w:numPr>
        <w:jc w:val="both"/>
        <w:rPr>
          <w:szCs w:val="24"/>
        </w:rPr>
      </w:pPr>
      <w:r w:rsidRPr="00AE2C5D">
        <w:rPr>
          <w:szCs w:val="24"/>
        </w:rPr>
        <w:t>I am entitled to</w:t>
      </w:r>
      <w:r w:rsidR="007C2A2C">
        <w:rPr>
          <w:szCs w:val="24"/>
        </w:rPr>
        <w:t>:</w:t>
      </w:r>
    </w:p>
    <w:p w14:paraId="0FB5DE3A" w14:textId="56577719" w:rsidR="00DF7A8F" w:rsidRDefault="00DF7A8F" w:rsidP="007C2A2C">
      <w:pPr>
        <w:pStyle w:val="ListParagraph"/>
        <w:numPr>
          <w:ilvl w:val="0"/>
          <w:numId w:val="6"/>
        </w:numPr>
        <w:jc w:val="both"/>
        <w:rPr>
          <w:szCs w:val="24"/>
        </w:rPr>
      </w:pPr>
      <w:r>
        <w:rPr>
          <w:szCs w:val="24"/>
        </w:rPr>
        <w:t xml:space="preserve">Request the application of those cash funds to be paid towards the outstanding court costs, </w:t>
      </w:r>
      <w:proofErr w:type="gramStart"/>
      <w:r>
        <w:rPr>
          <w:szCs w:val="24"/>
        </w:rPr>
        <w:t>fines</w:t>
      </w:r>
      <w:proofErr w:type="gramEnd"/>
      <w:r>
        <w:rPr>
          <w:szCs w:val="24"/>
        </w:rPr>
        <w:t xml:space="preserve"> and fees in the amount of ____________, for the above</w:t>
      </w:r>
      <w:r w:rsidR="009648DB">
        <w:rPr>
          <w:szCs w:val="24"/>
        </w:rPr>
        <w:t>-</w:t>
      </w:r>
      <w:r>
        <w:rPr>
          <w:szCs w:val="24"/>
        </w:rPr>
        <w:t xml:space="preserve">mentioned case, </w:t>
      </w:r>
    </w:p>
    <w:p w14:paraId="68313283" w14:textId="21ECAD02" w:rsidR="005D7DE5" w:rsidRPr="007C2A2C" w:rsidRDefault="007C2A2C" w:rsidP="007C2A2C">
      <w:pPr>
        <w:pStyle w:val="ListParagraph"/>
        <w:numPr>
          <w:ilvl w:val="0"/>
          <w:numId w:val="6"/>
        </w:numPr>
        <w:jc w:val="both"/>
        <w:rPr>
          <w:szCs w:val="24"/>
        </w:rPr>
      </w:pPr>
      <w:r w:rsidRPr="007C2A2C">
        <w:rPr>
          <w:szCs w:val="24"/>
        </w:rPr>
        <w:t>R</w:t>
      </w:r>
      <w:r w:rsidR="005D7DE5" w:rsidRPr="007C2A2C">
        <w:rPr>
          <w:szCs w:val="24"/>
        </w:rPr>
        <w:t>eceive the funds so deposited because on __________________, 20___:</w:t>
      </w:r>
    </w:p>
    <w:p w14:paraId="426BB41D" w14:textId="77777777" w:rsidR="005D7DE5" w:rsidRPr="00AE2C5D" w:rsidRDefault="005D7DE5" w:rsidP="005D7DE5">
      <w:pPr>
        <w:numPr>
          <w:ilvl w:val="0"/>
          <w:numId w:val="3"/>
        </w:numPr>
        <w:jc w:val="both"/>
        <w:rPr>
          <w:szCs w:val="24"/>
        </w:rPr>
      </w:pPr>
      <w:r w:rsidRPr="00AE2C5D">
        <w:rPr>
          <w:szCs w:val="24"/>
        </w:rPr>
        <w:t xml:space="preserve">A Final Judgment was entered in the above entitled and numbered </w:t>
      </w:r>
      <w:proofErr w:type="gramStart"/>
      <w:r w:rsidRPr="00AE2C5D">
        <w:rPr>
          <w:szCs w:val="24"/>
        </w:rPr>
        <w:t>cause;</w:t>
      </w:r>
      <w:proofErr w:type="gramEnd"/>
      <w:r w:rsidRPr="00AE2C5D">
        <w:rPr>
          <w:szCs w:val="24"/>
        </w:rPr>
        <w:t xml:space="preserve"> </w:t>
      </w:r>
      <w:r w:rsidRPr="00AE2C5D">
        <w:rPr>
          <w:b/>
          <w:szCs w:val="24"/>
        </w:rPr>
        <w:t>OR</w:t>
      </w:r>
    </w:p>
    <w:p w14:paraId="38E9A549" w14:textId="77777777" w:rsidR="005D7DE5" w:rsidRPr="00AE2C5D" w:rsidRDefault="005D7DE5" w:rsidP="005D7DE5">
      <w:pPr>
        <w:numPr>
          <w:ilvl w:val="0"/>
          <w:numId w:val="3"/>
        </w:numPr>
        <w:jc w:val="both"/>
        <w:rPr>
          <w:szCs w:val="24"/>
        </w:rPr>
      </w:pPr>
      <w:r w:rsidRPr="00AE2C5D">
        <w:rPr>
          <w:szCs w:val="24"/>
        </w:rPr>
        <w:t>The District Attorney declared no prosecution of the above listed charge would be pursued.</w:t>
      </w:r>
    </w:p>
    <w:p w14:paraId="7676B8CF" w14:textId="77777777" w:rsidR="005D7DE5" w:rsidRPr="00AE2C5D" w:rsidRDefault="005D7DE5" w:rsidP="005D7DE5">
      <w:pPr>
        <w:numPr>
          <w:ilvl w:val="0"/>
          <w:numId w:val="1"/>
        </w:numPr>
        <w:jc w:val="both"/>
        <w:rPr>
          <w:szCs w:val="24"/>
        </w:rPr>
      </w:pPr>
      <w:r w:rsidRPr="00AE2C5D">
        <w:rPr>
          <w:szCs w:val="24"/>
        </w:rPr>
        <w:t>No Motion for New Trial or Notice of Appeal has been filed and all matters have been concluded in this matter.</w:t>
      </w:r>
    </w:p>
    <w:p w14:paraId="439CCE7E" w14:textId="77777777" w:rsidR="005D7DE5" w:rsidRPr="00AE2C5D" w:rsidRDefault="005D7DE5" w:rsidP="005D7DE5">
      <w:pPr>
        <w:rPr>
          <w:szCs w:val="24"/>
        </w:rPr>
      </w:pPr>
    </w:p>
    <w:p w14:paraId="71AA83D3" w14:textId="60042B26" w:rsidR="005D7DE5" w:rsidRPr="00AE2C5D" w:rsidRDefault="005D7DE5" w:rsidP="005D7DE5">
      <w:pPr>
        <w:rPr>
          <w:szCs w:val="24"/>
        </w:rPr>
      </w:pPr>
      <w:r w:rsidRPr="00AE2C5D">
        <w:rPr>
          <w:szCs w:val="24"/>
        </w:rPr>
        <w:t xml:space="preserve">Therefore, I request this Court to order the </w:t>
      </w:r>
      <w:r w:rsidR="00DF7A8F">
        <w:rPr>
          <w:szCs w:val="24"/>
        </w:rPr>
        <w:t>___________</w:t>
      </w:r>
      <w:r w:rsidRPr="00AE2C5D">
        <w:rPr>
          <w:szCs w:val="24"/>
        </w:rPr>
        <w:t xml:space="preserve"> Clerk</w:t>
      </w:r>
      <w:r w:rsidR="009648DB">
        <w:rPr>
          <w:szCs w:val="24"/>
        </w:rPr>
        <w:t xml:space="preserve"> of _________ County</w:t>
      </w:r>
      <w:r w:rsidRPr="00AE2C5D">
        <w:rPr>
          <w:szCs w:val="24"/>
        </w:rPr>
        <w:t xml:space="preserve"> to release the funds previously deposited as a Cash Bail Bond in this case to _______________________, less any statutory registry fee</w:t>
      </w:r>
      <w:r w:rsidR="009528F5">
        <w:rPr>
          <w:szCs w:val="24"/>
        </w:rPr>
        <w:t xml:space="preserve"> </w:t>
      </w:r>
      <w:r w:rsidR="009648DB">
        <w:rPr>
          <w:szCs w:val="24"/>
        </w:rPr>
        <w:t xml:space="preserve">(Loc. Gov’t Code Sec. 117.055) </w:t>
      </w:r>
      <w:r w:rsidR="009528F5">
        <w:rPr>
          <w:szCs w:val="24"/>
        </w:rPr>
        <w:t>if applicable</w:t>
      </w:r>
      <w:r w:rsidRPr="00AE2C5D">
        <w:rPr>
          <w:szCs w:val="24"/>
        </w:rPr>
        <w:t>.</w:t>
      </w:r>
    </w:p>
    <w:p w14:paraId="35901D81" w14:textId="77777777" w:rsidR="005D7DE5" w:rsidRPr="00AE2C5D" w:rsidRDefault="005D7DE5" w:rsidP="005D7DE5">
      <w:pPr>
        <w:rPr>
          <w:szCs w:val="24"/>
        </w:rPr>
      </w:pPr>
    </w:p>
    <w:p w14:paraId="74C8AE69" w14:textId="77777777" w:rsidR="005D7DE5" w:rsidRPr="00AE2C5D" w:rsidRDefault="005D7DE5" w:rsidP="005D7DE5">
      <w:pPr>
        <w:rPr>
          <w:szCs w:val="24"/>
        </w:rPr>
      </w:pPr>
      <w:r w:rsidRPr="00AE2C5D">
        <w:rPr>
          <w:szCs w:val="24"/>
        </w:rPr>
        <w:t>Respectfully submitted,</w:t>
      </w:r>
    </w:p>
    <w:p w14:paraId="51D7D619" w14:textId="77777777" w:rsidR="005D7DE5" w:rsidRPr="00AE2C5D" w:rsidRDefault="005D7DE5" w:rsidP="005D7DE5">
      <w:pPr>
        <w:rPr>
          <w:szCs w:val="24"/>
        </w:rPr>
      </w:pPr>
    </w:p>
    <w:p w14:paraId="603D62E8" w14:textId="76B2AFE2" w:rsidR="005D7DE5" w:rsidRPr="00AE2C5D" w:rsidRDefault="005D7DE5" w:rsidP="005D7DE5">
      <w:pPr>
        <w:rPr>
          <w:b/>
          <w:szCs w:val="24"/>
        </w:rPr>
      </w:pPr>
      <w:r w:rsidRPr="00AE2C5D">
        <w:rPr>
          <w:b/>
          <w:szCs w:val="24"/>
        </w:rPr>
        <w:t>_______________________________</w:t>
      </w:r>
      <w:r w:rsidR="002D7E05">
        <w:rPr>
          <w:b/>
          <w:szCs w:val="24"/>
        </w:rPr>
        <w:t>________</w:t>
      </w:r>
      <w:r w:rsidRPr="00AE2C5D">
        <w:rPr>
          <w:b/>
          <w:szCs w:val="24"/>
        </w:rPr>
        <w:tab/>
      </w:r>
      <w:r w:rsidRPr="00AE2C5D">
        <w:rPr>
          <w:b/>
          <w:szCs w:val="24"/>
        </w:rPr>
        <w:tab/>
        <w:t>_____________________</w:t>
      </w:r>
      <w:r w:rsidR="002D7E05">
        <w:rPr>
          <w:b/>
          <w:szCs w:val="24"/>
        </w:rPr>
        <w:t>_______</w:t>
      </w:r>
      <w:r w:rsidRPr="00AE2C5D">
        <w:rPr>
          <w:b/>
          <w:szCs w:val="24"/>
        </w:rPr>
        <w:t>_____</w:t>
      </w:r>
      <w:r w:rsidRPr="00AE2C5D">
        <w:rPr>
          <w:b/>
          <w:szCs w:val="24"/>
        </w:rPr>
        <w:tab/>
      </w:r>
      <w:r w:rsidRPr="00AE2C5D">
        <w:rPr>
          <w:b/>
          <w:szCs w:val="24"/>
        </w:rPr>
        <w:tab/>
      </w:r>
    </w:p>
    <w:p w14:paraId="2E0858B7" w14:textId="3BD1BF92" w:rsidR="005D7DE5" w:rsidRPr="00AE2C5D" w:rsidRDefault="005D7DE5" w:rsidP="005D7DE5">
      <w:pPr>
        <w:rPr>
          <w:b/>
          <w:szCs w:val="24"/>
        </w:rPr>
      </w:pPr>
      <w:r w:rsidRPr="00AE2C5D">
        <w:rPr>
          <w:b/>
          <w:szCs w:val="24"/>
        </w:rPr>
        <w:t>NAME</w:t>
      </w:r>
      <w:r w:rsidRPr="00AE2C5D">
        <w:rPr>
          <w:b/>
          <w:szCs w:val="24"/>
        </w:rPr>
        <w:tab/>
      </w:r>
      <w:r w:rsidRPr="00AE2C5D">
        <w:rPr>
          <w:b/>
          <w:szCs w:val="24"/>
        </w:rPr>
        <w:tab/>
      </w:r>
      <w:r w:rsidRPr="00AE2C5D">
        <w:rPr>
          <w:b/>
          <w:szCs w:val="24"/>
        </w:rPr>
        <w:tab/>
      </w:r>
      <w:r w:rsidRPr="00AE2C5D">
        <w:rPr>
          <w:b/>
          <w:szCs w:val="24"/>
        </w:rPr>
        <w:tab/>
      </w:r>
      <w:r w:rsidRPr="00AE2C5D">
        <w:rPr>
          <w:b/>
          <w:szCs w:val="24"/>
        </w:rPr>
        <w:tab/>
      </w:r>
      <w:r w:rsidRPr="00AE2C5D">
        <w:rPr>
          <w:b/>
          <w:szCs w:val="24"/>
        </w:rPr>
        <w:tab/>
      </w:r>
      <w:r w:rsidR="002D7E05">
        <w:rPr>
          <w:b/>
          <w:szCs w:val="24"/>
        </w:rPr>
        <w:tab/>
      </w:r>
      <w:r w:rsidRPr="00AE2C5D">
        <w:rPr>
          <w:b/>
          <w:szCs w:val="24"/>
        </w:rPr>
        <w:t>PHONE</w:t>
      </w:r>
    </w:p>
    <w:p w14:paraId="114036AE" w14:textId="4ADF5618" w:rsidR="005D7DE5" w:rsidRPr="00AE2C5D" w:rsidRDefault="005D7DE5" w:rsidP="005D7DE5">
      <w:pPr>
        <w:rPr>
          <w:b/>
          <w:szCs w:val="24"/>
        </w:rPr>
      </w:pPr>
      <w:r w:rsidRPr="00AE2C5D">
        <w:rPr>
          <w:b/>
          <w:szCs w:val="24"/>
        </w:rPr>
        <w:t>_______________________________</w:t>
      </w:r>
      <w:r w:rsidR="002D7E05">
        <w:rPr>
          <w:b/>
          <w:szCs w:val="24"/>
        </w:rPr>
        <w:t>________</w:t>
      </w:r>
      <w:r w:rsidRPr="00AE2C5D">
        <w:rPr>
          <w:b/>
          <w:szCs w:val="24"/>
        </w:rPr>
        <w:tab/>
      </w:r>
      <w:r w:rsidRPr="00AE2C5D">
        <w:rPr>
          <w:b/>
          <w:szCs w:val="24"/>
        </w:rPr>
        <w:tab/>
        <w:t>_________________________</w:t>
      </w:r>
      <w:r w:rsidR="002D7E05">
        <w:rPr>
          <w:b/>
          <w:szCs w:val="24"/>
        </w:rPr>
        <w:t>_______</w:t>
      </w:r>
      <w:r w:rsidRPr="00AE2C5D">
        <w:rPr>
          <w:b/>
          <w:szCs w:val="24"/>
        </w:rPr>
        <w:t>_</w:t>
      </w:r>
      <w:r w:rsidRPr="00AE2C5D">
        <w:rPr>
          <w:b/>
          <w:szCs w:val="24"/>
        </w:rPr>
        <w:tab/>
      </w:r>
      <w:r w:rsidRPr="00AE2C5D">
        <w:rPr>
          <w:b/>
          <w:szCs w:val="24"/>
        </w:rPr>
        <w:tab/>
      </w:r>
    </w:p>
    <w:p w14:paraId="7867D468" w14:textId="1A631983" w:rsidR="005D7DE5" w:rsidRDefault="005D7DE5" w:rsidP="00806893">
      <w:pPr>
        <w:rPr>
          <w:b/>
          <w:szCs w:val="24"/>
        </w:rPr>
      </w:pPr>
      <w:r w:rsidRPr="00AE2C5D">
        <w:rPr>
          <w:b/>
          <w:szCs w:val="24"/>
        </w:rPr>
        <w:t>ADDRESS</w:t>
      </w:r>
      <w:r w:rsidRPr="00AE2C5D">
        <w:rPr>
          <w:b/>
          <w:szCs w:val="24"/>
        </w:rPr>
        <w:tab/>
      </w:r>
      <w:r w:rsidRPr="00AE2C5D">
        <w:rPr>
          <w:b/>
          <w:szCs w:val="24"/>
        </w:rPr>
        <w:tab/>
      </w:r>
      <w:r w:rsidRPr="00AE2C5D">
        <w:rPr>
          <w:b/>
          <w:szCs w:val="24"/>
        </w:rPr>
        <w:tab/>
      </w:r>
      <w:r w:rsidRPr="00AE2C5D">
        <w:rPr>
          <w:b/>
          <w:szCs w:val="24"/>
        </w:rPr>
        <w:tab/>
      </w:r>
      <w:r w:rsidRPr="00AE2C5D">
        <w:rPr>
          <w:b/>
          <w:szCs w:val="24"/>
        </w:rPr>
        <w:tab/>
      </w:r>
      <w:r w:rsidRPr="00AE2C5D">
        <w:rPr>
          <w:b/>
          <w:szCs w:val="24"/>
        </w:rPr>
        <w:tab/>
      </w:r>
      <w:r w:rsidR="002D7E05">
        <w:rPr>
          <w:b/>
          <w:szCs w:val="24"/>
        </w:rPr>
        <w:tab/>
        <w:t>DATE</w:t>
      </w:r>
    </w:p>
    <w:p w14:paraId="2437702B" w14:textId="77777777" w:rsidR="00806893" w:rsidRPr="00AE2C5D" w:rsidRDefault="00806893" w:rsidP="00806893">
      <w:pPr>
        <w:rPr>
          <w:szCs w:val="24"/>
        </w:rPr>
      </w:pPr>
    </w:p>
    <w:p w14:paraId="424C8E85" w14:textId="77777777" w:rsidR="005D7DE5" w:rsidRPr="00AE2C5D" w:rsidRDefault="005D7DE5" w:rsidP="005D7DE5">
      <w:pPr>
        <w:jc w:val="center"/>
        <w:rPr>
          <w:b/>
          <w:szCs w:val="24"/>
          <w:u w:val="single"/>
        </w:rPr>
      </w:pPr>
      <w:r w:rsidRPr="00AE2C5D">
        <w:rPr>
          <w:b/>
          <w:szCs w:val="24"/>
          <w:u w:val="single"/>
        </w:rPr>
        <w:t>ORDER</w:t>
      </w:r>
    </w:p>
    <w:p w14:paraId="0E045E29" w14:textId="77777777" w:rsidR="005D7DE5" w:rsidRPr="00AE2C5D" w:rsidRDefault="005D7DE5" w:rsidP="005D7DE5">
      <w:pPr>
        <w:jc w:val="both"/>
        <w:rPr>
          <w:szCs w:val="24"/>
        </w:rPr>
      </w:pPr>
    </w:p>
    <w:p w14:paraId="589CF634" w14:textId="12C836FE" w:rsidR="005D7DE5" w:rsidRPr="00AE2C5D" w:rsidRDefault="005D7DE5" w:rsidP="005D7DE5">
      <w:pPr>
        <w:jc w:val="both"/>
        <w:rPr>
          <w:szCs w:val="24"/>
        </w:rPr>
      </w:pPr>
      <w:r w:rsidRPr="00AE2C5D">
        <w:rPr>
          <w:szCs w:val="24"/>
        </w:rPr>
        <w:t xml:space="preserve">On this day, the Court considered the above Motion to Release Funds Deposited for Cash Bail Bond and hereby finds said motion should be </w:t>
      </w:r>
      <w:r w:rsidRPr="00AE2C5D">
        <w:rPr>
          <w:b/>
          <w:szCs w:val="24"/>
        </w:rPr>
        <w:t xml:space="preserve">GRANTED.  </w:t>
      </w:r>
      <w:r w:rsidRPr="00AE2C5D">
        <w:rPr>
          <w:szCs w:val="24"/>
        </w:rPr>
        <w:t xml:space="preserve">The </w:t>
      </w:r>
      <w:r w:rsidR="009648DB">
        <w:rPr>
          <w:szCs w:val="24"/>
        </w:rPr>
        <w:t>County/</w:t>
      </w:r>
      <w:r w:rsidRPr="00AE2C5D">
        <w:rPr>
          <w:szCs w:val="24"/>
        </w:rPr>
        <w:t>District Clerk is hereby ordered to release said funds to _____________________________, less any statutory registry fee.</w:t>
      </w:r>
    </w:p>
    <w:p w14:paraId="189E0248" w14:textId="77777777" w:rsidR="005D7DE5" w:rsidRPr="00AE2C5D" w:rsidRDefault="005D7DE5" w:rsidP="005D7DE5">
      <w:pPr>
        <w:jc w:val="both"/>
        <w:rPr>
          <w:szCs w:val="24"/>
        </w:rPr>
      </w:pPr>
    </w:p>
    <w:p w14:paraId="6CC7455A" w14:textId="669C2F85" w:rsidR="005D7DE5" w:rsidRPr="00AE2C5D" w:rsidRDefault="005D7DE5" w:rsidP="005D7DE5">
      <w:pPr>
        <w:ind w:firstLine="720"/>
        <w:jc w:val="both"/>
        <w:rPr>
          <w:szCs w:val="24"/>
        </w:rPr>
      </w:pPr>
      <w:r w:rsidRPr="00AE2C5D">
        <w:rPr>
          <w:szCs w:val="24"/>
        </w:rPr>
        <w:t>Signed this _____ day of ________________, 20____.</w:t>
      </w:r>
    </w:p>
    <w:p w14:paraId="33BC800A" w14:textId="77777777" w:rsidR="005D7DE5" w:rsidRPr="00AE2C5D" w:rsidRDefault="005D7DE5" w:rsidP="005D7DE5">
      <w:pPr>
        <w:ind w:firstLine="720"/>
        <w:jc w:val="both"/>
        <w:rPr>
          <w:szCs w:val="24"/>
        </w:rPr>
      </w:pPr>
    </w:p>
    <w:p w14:paraId="175238C6" w14:textId="42B3CB25" w:rsidR="00806893" w:rsidRDefault="005D7DE5" w:rsidP="005D7DE5">
      <w:pPr>
        <w:jc w:val="both"/>
        <w:rPr>
          <w:szCs w:val="24"/>
          <w:u w:val="single"/>
        </w:rPr>
      </w:pPr>
      <w:r w:rsidRPr="00AE2C5D">
        <w:rPr>
          <w:szCs w:val="24"/>
        </w:rPr>
        <w:tab/>
      </w:r>
      <w:r w:rsidRPr="00AE2C5D">
        <w:rPr>
          <w:szCs w:val="24"/>
        </w:rPr>
        <w:tab/>
      </w:r>
      <w:r w:rsidRPr="00AE2C5D">
        <w:rPr>
          <w:szCs w:val="24"/>
        </w:rPr>
        <w:tab/>
      </w:r>
      <w:r w:rsidRPr="00AE2C5D">
        <w:rPr>
          <w:szCs w:val="24"/>
        </w:rPr>
        <w:tab/>
      </w:r>
      <w:r w:rsidRPr="00AE2C5D">
        <w:rPr>
          <w:szCs w:val="24"/>
        </w:rPr>
        <w:tab/>
      </w:r>
      <w:r w:rsidRPr="00AE2C5D">
        <w:rPr>
          <w:szCs w:val="24"/>
        </w:rPr>
        <w:tab/>
      </w:r>
      <w:r w:rsidRPr="00AE2C5D">
        <w:rPr>
          <w:szCs w:val="24"/>
        </w:rPr>
        <w:tab/>
      </w:r>
      <w:r w:rsidR="00806893">
        <w:rPr>
          <w:szCs w:val="24"/>
        </w:rPr>
        <w:t xml:space="preserve">            </w:t>
      </w:r>
      <w:r w:rsidR="00806893">
        <w:rPr>
          <w:szCs w:val="24"/>
        </w:rPr>
        <w:tab/>
      </w:r>
      <w:r w:rsidR="00806893">
        <w:rPr>
          <w:szCs w:val="24"/>
        </w:rPr>
        <w:tab/>
      </w:r>
      <w:r w:rsidRPr="00AE2C5D">
        <w:rPr>
          <w:szCs w:val="24"/>
          <w:u w:val="single"/>
        </w:rPr>
        <w:tab/>
      </w:r>
      <w:r w:rsidRPr="00AE2C5D">
        <w:rPr>
          <w:szCs w:val="24"/>
          <w:u w:val="single"/>
        </w:rPr>
        <w:tab/>
      </w:r>
      <w:r w:rsidRPr="00AE2C5D">
        <w:rPr>
          <w:szCs w:val="24"/>
          <w:u w:val="single"/>
        </w:rPr>
        <w:tab/>
      </w:r>
      <w:r w:rsidRPr="00AE2C5D">
        <w:rPr>
          <w:szCs w:val="24"/>
          <w:u w:val="single"/>
        </w:rPr>
        <w:tab/>
      </w:r>
      <w:r w:rsidRPr="00AE2C5D">
        <w:rPr>
          <w:szCs w:val="24"/>
          <w:u w:val="single"/>
        </w:rPr>
        <w:tab/>
      </w:r>
    </w:p>
    <w:p w14:paraId="5714EAC5" w14:textId="70AD4555" w:rsidR="00141639" w:rsidRDefault="005D7DE5" w:rsidP="005D7DE5">
      <w:pPr>
        <w:jc w:val="both"/>
        <w:rPr>
          <w:szCs w:val="24"/>
        </w:rPr>
      </w:pPr>
      <w:r w:rsidRPr="00AE2C5D">
        <w:rPr>
          <w:szCs w:val="24"/>
        </w:rPr>
        <w:tab/>
      </w:r>
      <w:r w:rsidRPr="00AE2C5D">
        <w:rPr>
          <w:szCs w:val="24"/>
        </w:rPr>
        <w:tab/>
      </w:r>
      <w:r w:rsidRPr="00AE2C5D">
        <w:rPr>
          <w:szCs w:val="24"/>
        </w:rPr>
        <w:tab/>
      </w:r>
      <w:r w:rsidRPr="00AE2C5D">
        <w:rPr>
          <w:szCs w:val="24"/>
        </w:rPr>
        <w:tab/>
      </w:r>
      <w:r w:rsidRPr="00AE2C5D">
        <w:rPr>
          <w:szCs w:val="24"/>
        </w:rPr>
        <w:tab/>
      </w:r>
      <w:r w:rsidRPr="00AE2C5D">
        <w:rPr>
          <w:szCs w:val="24"/>
        </w:rPr>
        <w:tab/>
      </w:r>
      <w:r w:rsidRPr="00AE2C5D">
        <w:rPr>
          <w:szCs w:val="24"/>
        </w:rPr>
        <w:tab/>
      </w:r>
      <w:r w:rsidR="00DF7A8F">
        <w:rPr>
          <w:szCs w:val="24"/>
        </w:rPr>
        <w:tab/>
      </w:r>
      <w:r w:rsidR="00DF7A8F">
        <w:rPr>
          <w:szCs w:val="24"/>
        </w:rPr>
        <w:tab/>
      </w:r>
      <w:r w:rsidR="00DF7A8F">
        <w:rPr>
          <w:szCs w:val="24"/>
        </w:rPr>
        <w:tab/>
      </w:r>
      <w:r w:rsidR="00806893">
        <w:rPr>
          <w:szCs w:val="24"/>
        </w:rPr>
        <w:t xml:space="preserve">                        </w:t>
      </w:r>
      <w:r w:rsidRPr="00AE2C5D">
        <w:rPr>
          <w:szCs w:val="24"/>
        </w:rPr>
        <w:t>JUDGE PRESIDING</w:t>
      </w:r>
    </w:p>
    <w:p w14:paraId="18E4F48F" w14:textId="77777777" w:rsidR="00806893" w:rsidRDefault="00806893" w:rsidP="005D7DE5">
      <w:pPr>
        <w:jc w:val="both"/>
        <w:rPr>
          <w:b/>
          <w:szCs w:val="24"/>
        </w:rPr>
      </w:pPr>
    </w:p>
    <w:p w14:paraId="089617D5" w14:textId="229A6A19" w:rsidR="009D3C5D" w:rsidRDefault="009D3C5D" w:rsidP="005D7DE5">
      <w:pPr>
        <w:jc w:val="both"/>
        <w:rPr>
          <w:b/>
          <w:szCs w:val="24"/>
        </w:rPr>
      </w:pPr>
      <w:r>
        <w:rPr>
          <w:b/>
          <w:szCs w:val="24"/>
        </w:rPr>
        <w:t>Instructions:</w:t>
      </w:r>
    </w:p>
    <w:p w14:paraId="4E1A8A35" w14:textId="77777777" w:rsidR="009D3C5D" w:rsidRDefault="009D3C5D" w:rsidP="005D7DE5">
      <w:pPr>
        <w:jc w:val="both"/>
        <w:rPr>
          <w:b/>
          <w:szCs w:val="24"/>
        </w:rPr>
      </w:pPr>
    </w:p>
    <w:p w14:paraId="690BC961" w14:textId="011CEF72" w:rsidR="008A504C" w:rsidRPr="00ED425C" w:rsidRDefault="008A504C" w:rsidP="005D7DE5">
      <w:pPr>
        <w:jc w:val="both"/>
        <w:rPr>
          <w:bCs/>
          <w:szCs w:val="24"/>
        </w:rPr>
      </w:pPr>
      <w:r w:rsidRPr="00ED425C">
        <w:rPr>
          <w:bCs/>
          <w:szCs w:val="24"/>
        </w:rPr>
        <w:t>SB 6 of the 87</w:t>
      </w:r>
      <w:r w:rsidRPr="00ED425C">
        <w:rPr>
          <w:bCs/>
          <w:szCs w:val="24"/>
          <w:vertAlign w:val="superscript"/>
        </w:rPr>
        <w:t>th</w:t>
      </w:r>
      <w:r w:rsidRPr="00ED425C">
        <w:rPr>
          <w:bCs/>
          <w:szCs w:val="24"/>
        </w:rPr>
        <w:t xml:space="preserve"> </w:t>
      </w:r>
      <w:r w:rsidR="00DF7A8F" w:rsidRPr="00ED425C">
        <w:rPr>
          <w:bCs/>
          <w:szCs w:val="24"/>
        </w:rPr>
        <w:t>2</w:t>
      </w:r>
      <w:r w:rsidR="00DF7A8F" w:rsidRPr="00ED425C">
        <w:rPr>
          <w:bCs/>
          <w:szCs w:val="24"/>
          <w:vertAlign w:val="superscript"/>
        </w:rPr>
        <w:t>nd</w:t>
      </w:r>
      <w:r w:rsidR="00DF7A8F" w:rsidRPr="00ED425C">
        <w:rPr>
          <w:bCs/>
          <w:szCs w:val="24"/>
        </w:rPr>
        <w:t xml:space="preserve"> Special </w:t>
      </w:r>
      <w:r w:rsidRPr="00ED425C">
        <w:rPr>
          <w:bCs/>
          <w:szCs w:val="24"/>
        </w:rPr>
        <w:t xml:space="preserve">session, </w:t>
      </w:r>
      <w:r w:rsidR="00715E52" w:rsidRPr="00ED425C">
        <w:rPr>
          <w:bCs/>
          <w:szCs w:val="24"/>
        </w:rPr>
        <w:t>(</w:t>
      </w:r>
      <w:r w:rsidR="007C2A2C" w:rsidRPr="00ED425C">
        <w:rPr>
          <w:bCs/>
          <w:szCs w:val="24"/>
        </w:rPr>
        <w:t>CCP Article 17.53</w:t>
      </w:r>
      <w:r w:rsidR="00715E52" w:rsidRPr="00ED425C">
        <w:rPr>
          <w:bCs/>
          <w:szCs w:val="24"/>
        </w:rPr>
        <w:t xml:space="preserve">) </w:t>
      </w:r>
      <w:r w:rsidRPr="00ED425C">
        <w:rPr>
          <w:bCs/>
          <w:szCs w:val="24"/>
        </w:rPr>
        <w:t>requires The Office of Court Administration of the Texas Judicial System to develop statewide procedure</w:t>
      </w:r>
      <w:r w:rsidR="007C2A2C" w:rsidRPr="00ED425C">
        <w:rPr>
          <w:bCs/>
          <w:szCs w:val="24"/>
        </w:rPr>
        <w:t>s</w:t>
      </w:r>
      <w:r w:rsidRPr="00ED425C">
        <w:rPr>
          <w:bCs/>
          <w:szCs w:val="24"/>
        </w:rPr>
        <w:t xml:space="preserve"> and prescribe forms to be used by a court to facilitate: </w:t>
      </w:r>
    </w:p>
    <w:p w14:paraId="2C8AF436" w14:textId="77777777" w:rsidR="008A504C" w:rsidRPr="00ED425C" w:rsidRDefault="008A504C" w:rsidP="005D7DE5">
      <w:pPr>
        <w:jc w:val="both"/>
        <w:rPr>
          <w:bCs/>
          <w:szCs w:val="24"/>
        </w:rPr>
      </w:pPr>
    </w:p>
    <w:p w14:paraId="37596DB3" w14:textId="71F1C437" w:rsidR="008A504C" w:rsidRPr="00ED425C" w:rsidRDefault="008A504C" w:rsidP="008A504C">
      <w:pPr>
        <w:pStyle w:val="ListParagraph"/>
        <w:numPr>
          <w:ilvl w:val="0"/>
          <w:numId w:val="4"/>
        </w:numPr>
        <w:jc w:val="both"/>
        <w:rPr>
          <w:bCs/>
          <w:szCs w:val="24"/>
        </w:rPr>
      </w:pPr>
      <w:r w:rsidRPr="00ED425C">
        <w:rPr>
          <w:bCs/>
          <w:szCs w:val="24"/>
        </w:rPr>
        <w:t xml:space="preserve">the refund of any cash funds paid toward a monetary bond, with an emphasis on refunding those funds to the person in whose name the receipt described by Article 17.02 was issued; and </w:t>
      </w:r>
    </w:p>
    <w:p w14:paraId="63016C90" w14:textId="77777777" w:rsidR="00715E52" w:rsidRPr="00ED425C" w:rsidRDefault="00715E52" w:rsidP="00715E52">
      <w:pPr>
        <w:pStyle w:val="ListParagraph"/>
        <w:jc w:val="both"/>
        <w:rPr>
          <w:bCs/>
          <w:szCs w:val="24"/>
        </w:rPr>
      </w:pPr>
    </w:p>
    <w:p w14:paraId="6692A499" w14:textId="60089764" w:rsidR="008A504C" w:rsidRPr="00ED425C" w:rsidRDefault="008A504C" w:rsidP="008A504C">
      <w:pPr>
        <w:pStyle w:val="ListParagraph"/>
        <w:numPr>
          <w:ilvl w:val="0"/>
          <w:numId w:val="4"/>
        </w:numPr>
        <w:jc w:val="both"/>
        <w:rPr>
          <w:bCs/>
          <w:szCs w:val="24"/>
        </w:rPr>
      </w:pPr>
      <w:r w:rsidRPr="00ED425C">
        <w:rPr>
          <w:bCs/>
          <w:szCs w:val="24"/>
        </w:rPr>
        <w:t>the application of those cash funds to the defendant’s outstanding court costs, fines, and fees.</w:t>
      </w:r>
    </w:p>
    <w:p w14:paraId="70B3E0F9" w14:textId="234C2B4D" w:rsidR="00715E52" w:rsidRPr="00ED425C" w:rsidRDefault="00715E52" w:rsidP="00715E52">
      <w:pPr>
        <w:jc w:val="both"/>
        <w:rPr>
          <w:bCs/>
          <w:szCs w:val="24"/>
        </w:rPr>
      </w:pPr>
    </w:p>
    <w:p w14:paraId="7E455171" w14:textId="77777777" w:rsidR="009D3C5D" w:rsidRDefault="009D3C5D" w:rsidP="00715E52">
      <w:pPr>
        <w:jc w:val="both"/>
        <w:rPr>
          <w:szCs w:val="24"/>
        </w:rPr>
      </w:pPr>
    </w:p>
    <w:p w14:paraId="3774F64B" w14:textId="0281765C" w:rsidR="00715E52" w:rsidRDefault="00715E52" w:rsidP="00715E52">
      <w:pPr>
        <w:jc w:val="both"/>
        <w:rPr>
          <w:szCs w:val="24"/>
        </w:rPr>
      </w:pPr>
      <w:r>
        <w:rPr>
          <w:szCs w:val="24"/>
        </w:rPr>
        <w:t xml:space="preserve">The Motion and Order is hereby created </w:t>
      </w:r>
      <w:r w:rsidR="003862CF">
        <w:rPr>
          <w:szCs w:val="24"/>
        </w:rPr>
        <w:t xml:space="preserve">for </w:t>
      </w:r>
      <w:r w:rsidR="00F20C3B">
        <w:rPr>
          <w:szCs w:val="24"/>
        </w:rPr>
        <w:t xml:space="preserve">court access </w:t>
      </w:r>
      <w:r>
        <w:rPr>
          <w:szCs w:val="24"/>
        </w:rPr>
        <w:t xml:space="preserve">of a person/defendant who deposited funds for a cash bond to file </w:t>
      </w:r>
      <w:r w:rsidR="007F5FE2">
        <w:rPr>
          <w:szCs w:val="24"/>
        </w:rPr>
        <w:t xml:space="preserve">with </w:t>
      </w:r>
      <w:r>
        <w:rPr>
          <w:szCs w:val="24"/>
        </w:rPr>
        <w:t>a</w:t>
      </w:r>
      <w:r w:rsidR="007F5FE2">
        <w:rPr>
          <w:szCs w:val="24"/>
        </w:rPr>
        <w:t xml:space="preserve"> clerk requesting the release of funds </w:t>
      </w:r>
      <w:r w:rsidR="00283534">
        <w:rPr>
          <w:szCs w:val="24"/>
        </w:rPr>
        <w:t xml:space="preserve">that were deposited in the court registry account. </w:t>
      </w:r>
      <w:r>
        <w:rPr>
          <w:szCs w:val="24"/>
        </w:rPr>
        <w:t xml:space="preserve"> </w:t>
      </w:r>
    </w:p>
    <w:p w14:paraId="66CED5AC" w14:textId="27E823A4" w:rsidR="00715E52" w:rsidRDefault="00715E52" w:rsidP="00715E52">
      <w:pPr>
        <w:jc w:val="both"/>
        <w:rPr>
          <w:szCs w:val="24"/>
        </w:rPr>
      </w:pPr>
    </w:p>
    <w:p w14:paraId="0FAC2399" w14:textId="2B52CB86" w:rsidR="00795286" w:rsidRPr="00283534" w:rsidRDefault="00715E52" w:rsidP="00795286">
      <w:pPr>
        <w:jc w:val="both"/>
        <w:rPr>
          <w:b/>
          <w:bCs/>
          <w:color w:val="FF0000"/>
          <w:szCs w:val="24"/>
        </w:rPr>
      </w:pPr>
      <w:r w:rsidRPr="00283534">
        <w:rPr>
          <w:b/>
          <w:bCs/>
          <w:szCs w:val="24"/>
        </w:rPr>
        <w:t xml:space="preserve">The clerk </w:t>
      </w:r>
      <w:r w:rsidR="003862CF" w:rsidRPr="00283534">
        <w:rPr>
          <w:b/>
          <w:bCs/>
          <w:szCs w:val="24"/>
        </w:rPr>
        <w:t xml:space="preserve">of </w:t>
      </w:r>
      <w:r w:rsidRPr="00283534">
        <w:rPr>
          <w:b/>
          <w:bCs/>
          <w:szCs w:val="24"/>
        </w:rPr>
        <w:t xml:space="preserve">the court shall make this form available </w:t>
      </w:r>
      <w:r w:rsidR="003862CF" w:rsidRPr="00283534">
        <w:rPr>
          <w:b/>
          <w:bCs/>
          <w:szCs w:val="24"/>
        </w:rPr>
        <w:t xml:space="preserve">for no charge to the requestor after </w:t>
      </w:r>
      <w:r w:rsidRPr="00283534">
        <w:rPr>
          <w:b/>
          <w:bCs/>
          <w:szCs w:val="24"/>
        </w:rPr>
        <w:t>final disposition of a criminal case</w:t>
      </w:r>
      <w:r w:rsidR="00A27A45" w:rsidRPr="00283534">
        <w:rPr>
          <w:b/>
          <w:bCs/>
          <w:szCs w:val="24"/>
        </w:rPr>
        <w:t xml:space="preserve">.  </w:t>
      </w:r>
    </w:p>
    <w:p w14:paraId="1FA700CA" w14:textId="44486007" w:rsidR="003862CF" w:rsidRPr="0025079F" w:rsidRDefault="00093C66" w:rsidP="00715E52">
      <w:pPr>
        <w:jc w:val="both"/>
        <w:rPr>
          <w:color w:val="FF0000"/>
          <w:szCs w:val="24"/>
        </w:rPr>
      </w:pPr>
      <w:r>
        <w:rPr>
          <w:color w:val="FF0000"/>
          <w:szCs w:val="24"/>
        </w:rPr>
        <w:t xml:space="preserve">. </w:t>
      </w:r>
    </w:p>
    <w:p w14:paraId="162F7FF2" w14:textId="05D99564" w:rsidR="009528F5" w:rsidRPr="000458CD" w:rsidRDefault="009B51B4" w:rsidP="00715E52">
      <w:pPr>
        <w:jc w:val="both"/>
        <w:rPr>
          <w:szCs w:val="24"/>
        </w:rPr>
      </w:pPr>
      <w:r w:rsidRPr="000458CD">
        <w:rPr>
          <w:szCs w:val="24"/>
        </w:rPr>
        <w:t xml:space="preserve">Fees Charged under LGC 117.055 </w:t>
      </w:r>
      <w:r>
        <w:rPr>
          <w:szCs w:val="24"/>
        </w:rPr>
        <w:t>Effective 12/02/2021</w:t>
      </w:r>
    </w:p>
    <w:p w14:paraId="120435D4" w14:textId="4691C5A1" w:rsidR="0025079F" w:rsidRDefault="0025079F" w:rsidP="00715E52">
      <w:pPr>
        <w:jc w:val="both"/>
        <w:rPr>
          <w:szCs w:val="24"/>
        </w:rPr>
      </w:pPr>
    </w:p>
    <w:p w14:paraId="553C5C4B" w14:textId="77777777" w:rsidR="00F912E9" w:rsidRPr="00F912E9" w:rsidRDefault="00F912E9" w:rsidP="00F912E9">
      <w:pPr>
        <w:pStyle w:val="ListParagraph"/>
        <w:numPr>
          <w:ilvl w:val="0"/>
          <w:numId w:val="7"/>
        </w:numPr>
        <w:spacing w:after="100"/>
        <w:rPr>
          <w:szCs w:val="24"/>
        </w:rPr>
      </w:pPr>
      <w:r w:rsidRPr="00F912E9">
        <w:rPr>
          <w:szCs w:val="24"/>
        </w:rPr>
        <w:t>Pursuant to Section 117.055, Local Government Code, to compensate the county for the accounting and administrative expenses incurred in handling the registry funds that have not earned interest, including funds in a special or separate account, the Clerk may deduct a fee equal to 5% of the withdrawal, but not to exceed $50, at the time of refunding a cash bail bond if:</w:t>
      </w:r>
    </w:p>
    <w:p w14:paraId="07AD8796" w14:textId="77777777" w:rsidR="00F912E9" w:rsidRPr="00F912E9" w:rsidRDefault="00F912E9" w:rsidP="00F912E9">
      <w:pPr>
        <w:pStyle w:val="ListParagraph"/>
        <w:numPr>
          <w:ilvl w:val="1"/>
          <w:numId w:val="7"/>
        </w:numPr>
        <w:spacing w:after="100"/>
        <w:jc w:val="both"/>
        <w:rPr>
          <w:szCs w:val="24"/>
        </w:rPr>
      </w:pPr>
      <w:r w:rsidRPr="00F912E9">
        <w:rPr>
          <w:szCs w:val="24"/>
        </w:rPr>
        <w:t>Defendant was found guilty at trial or after appeal; or</w:t>
      </w:r>
    </w:p>
    <w:p w14:paraId="27372CE8" w14:textId="77777777" w:rsidR="00F912E9" w:rsidRPr="00F912E9" w:rsidRDefault="00F912E9" w:rsidP="00F912E9">
      <w:pPr>
        <w:pStyle w:val="ListParagraph"/>
        <w:numPr>
          <w:ilvl w:val="1"/>
          <w:numId w:val="7"/>
        </w:numPr>
        <w:spacing w:after="100"/>
        <w:jc w:val="both"/>
        <w:rPr>
          <w:szCs w:val="24"/>
        </w:rPr>
      </w:pPr>
      <w:r w:rsidRPr="00F912E9">
        <w:rPr>
          <w:szCs w:val="24"/>
        </w:rPr>
        <w:t xml:space="preserve">Defendant entered a plea of guilty or nolo </w:t>
      </w:r>
      <w:proofErr w:type="spellStart"/>
      <w:r w:rsidRPr="00F912E9">
        <w:rPr>
          <w:szCs w:val="24"/>
        </w:rPr>
        <w:t>contendre</w:t>
      </w:r>
      <w:proofErr w:type="spellEnd"/>
      <w:r w:rsidRPr="00F912E9">
        <w:rPr>
          <w:szCs w:val="24"/>
        </w:rPr>
        <w:t xml:space="preserve"> and was convicted by the court or placed on deferred adjudication.</w:t>
      </w:r>
    </w:p>
    <w:p w14:paraId="0AC28897" w14:textId="77777777" w:rsidR="00F912E9" w:rsidRPr="00F912E9" w:rsidRDefault="00F912E9" w:rsidP="00F912E9">
      <w:pPr>
        <w:pStyle w:val="ListParagraph"/>
        <w:numPr>
          <w:ilvl w:val="0"/>
          <w:numId w:val="7"/>
        </w:numPr>
        <w:spacing w:after="100"/>
        <w:jc w:val="both"/>
        <w:rPr>
          <w:szCs w:val="24"/>
        </w:rPr>
      </w:pPr>
      <w:r w:rsidRPr="00F912E9">
        <w:rPr>
          <w:szCs w:val="24"/>
        </w:rPr>
        <w:t>Clerk may NOT deduct the fee if:</w:t>
      </w:r>
    </w:p>
    <w:p w14:paraId="63FEC732" w14:textId="77777777" w:rsidR="00F912E9" w:rsidRPr="00F912E9" w:rsidRDefault="00F912E9" w:rsidP="00F912E9">
      <w:pPr>
        <w:pStyle w:val="ListParagraph"/>
        <w:numPr>
          <w:ilvl w:val="1"/>
          <w:numId w:val="7"/>
        </w:numPr>
        <w:spacing w:after="100"/>
        <w:jc w:val="both"/>
        <w:rPr>
          <w:szCs w:val="24"/>
        </w:rPr>
      </w:pPr>
      <w:r w:rsidRPr="00F912E9">
        <w:rPr>
          <w:szCs w:val="24"/>
        </w:rPr>
        <w:t>Defendant was found NOT guilty at trial or after appeal; or</w:t>
      </w:r>
    </w:p>
    <w:p w14:paraId="402CA7CC" w14:textId="77777777" w:rsidR="00F912E9" w:rsidRPr="00F912E9" w:rsidRDefault="00F912E9" w:rsidP="00F912E9">
      <w:pPr>
        <w:pStyle w:val="ListParagraph"/>
        <w:numPr>
          <w:ilvl w:val="1"/>
          <w:numId w:val="7"/>
        </w:numPr>
        <w:spacing w:after="100"/>
        <w:jc w:val="both"/>
        <w:rPr>
          <w:szCs w:val="24"/>
        </w:rPr>
      </w:pPr>
      <w:r w:rsidRPr="00F912E9">
        <w:rPr>
          <w:szCs w:val="24"/>
        </w:rPr>
        <w:t xml:space="preserve">The complaint, information or indictment was dismissed without a plea of guilty or nolo </w:t>
      </w:r>
      <w:proofErr w:type="spellStart"/>
      <w:r w:rsidRPr="00F912E9">
        <w:rPr>
          <w:szCs w:val="24"/>
        </w:rPr>
        <w:t>contendre</w:t>
      </w:r>
      <w:proofErr w:type="spellEnd"/>
      <w:r w:rsidRPr="00F912E9">
        <w:rPr>
          <w:szCs w:val="24"/>
        </w:rPr>
        <w:t xml:space="preserve"> being entered.</w:t>
      </w:r>
    </w:p>
    <w:p w14:paraId="0C2E26C3" w14:textId="77777777" w:rsidR="00F912E9" w:rsidRDefault="00F912E9" w:rsidP="00F912E9">
      <w:pPr>
        <w:pStyle w:val="ListParagraph"/>
        <w:numPr>
          <w:ilvl w:val="0"/>
          <w:numId w:val="7"/>
        </w:numPr>
        <w:spacing w:after="100"/>
        <w:jc w:val="both"/>
        <w:rPr>
          <w:color w:val="7030A0"/>
          <w:szCs w:val="24"/>
        </w:rPr>
      </w:pPr>
      <w:r w:rsidRPr="00F912E9">
        <w:rPr>
          <w:szCs w:val="24"/>
        </w:rPr>
        <w:t>If the Clerk deducts a fee before final disposition of the criminal case and the court subsequently makes or enters an order or ruling that would have prohibited the deduction of a fee if it had been entered before the bond was refunded, the Clerk must refund the amount of the deducted fee to the person who requested the refund of the cash bail bond funds.  This DOES NOT apply to a dismissal following successful completion of deferred adjudication</w:t>
      </w:r>
      <w:r>
        <w:rPr>
          <w:color w:val="7030A0"/>
          <w:szCs w:val="24"/>
        </w:rPr>
        <w:t>.</w:t>
      </w:r>
    </w:p>
    <w:p w14:paraId="285DB6A9" w14:textId="2E35423E" w:rsidR="003862CF" w:rsidRDefault="003862CF" w:rsidP="00715E52">
      <w:pPr>
        <w:jc w:val="both"/>
        <w:rPr>
          <w:szCs w:val="24"/>
        </w:rPr>
      </w:pPr>
    </w:p>
    <w:p w14:paraId="4C3B1DFD" w14:textId="77777777" w:rsidR="003862CF" w:rsidRPr="00715E52" w:rsidRDefault="003862CF" w:rsidP="00715E52">
      <w:pPr>
        <w:jc w:val="both"/>
        <w:rPr>
          <w:szCs w:val="24"/>
        </w:rPr>
      </w:pPr>
    </w:p>
    <w:sectPr w:rsidR="003862CF" w:rsidRPr="00715E52" w:rsidSect="00DF7A8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F56A" w14:textId="77777777" w:rsidR="00F035BA" w:rsidRDefault="00F035BA">
      <w:r>
        <w:separator/>
      </w:r>
    </w:p>
  </w:endnote>
  <w:endnote w:type="continuationSeparator" w:id="0">
    <w:p w14:paraId="76791384" w14:textId="77777777" w:rsidR="00F035BA" w:rsidRDefault="00F0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3653" w14:textId="77777777" w:rsidR="008814D4" w:rsidRDefault="00661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89CD" w14:textId="77777777" w:rsidR="008814D4" w:rsidRDefault="00661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2B34" w14:textId="77777777" w:rsidR="008814D4" w:rsidRDefault="00661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9858" w14:textId="77777777" w:rsidR="00F035BA" w:rsidRDefault="00F035BA">
      <w:r>
        <w:separator/>
      </w:r>
    </w:p>
  </w:footnote>
  <w:footnote w:type="continuationSeparator" w:id="0">
    <w:p w14:paraId="383F4FA9" w14:textId="77777777" w:rsidR="00F035BA" w:rsidRDefault="00F0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B989" w14:textId="77777777" w:rsidR="008814D4" w:rsidRDefault="00661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4CBD" w14:textId="4A91BCD9" w:rsidR="008814D4" w:rsidRDefault="00661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FFEC" w14:textId="77777777" w:rsidR="008814D4" w:rsidRDefault="00661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F67"/>
    <w:multiLevelType w:val="hybridMultilevel"/>
    <w:tmpl w:val="FB604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4E9B"/>
    <w:multiLevelType w:val="hybridMultilevel"/>
    <w:tmpl w:val="94A29E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04FA4"/>
    <w:multiLevelType w:val="hybridMultilevel"/>
    <w:tmpl w:val="0A6AC2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3D36AD"/>
    <w:multiLevelType w:val="hybridMultilevel"/>
    <w:tmpl w:val="8E84FD56"/>
    <w:lvl w:ilvl="0" w:tplc="BB72810E">
      <w:start w:val="1"/>
      <w:numFmt w:val="bullet"/>
      <w:lvlText w:val="□"/>
      <w:lvlJc w:val="left"/>
      <w:pPr>
        <w:ind w:left="1440" w:hanging="360"/>
      </w:pPr>
      <w:rPr>
        <w:rFonts w:ascii="Times New Roman" w:hAnsi="Times New Roman" w:cs="Times New Roman" w:hint="default"/>
        <w:caps w:val="0"/>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7676D2C"/>
    <w:multiLevelType w:val="hybridMultilevel"/>
    <w:tmpl w:val="A1E08FE8"/>
    <w:lvl w:ilvl="0" w:tplc="70284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27FE0"/>
    <w:multiLevelType w:val="hybridMultilevel"/>
    <w:tmpl w:val="17101C6A"/>
    <w:lvl w:ilvl="0" w:tplc="BB72810E">
      <w:start w:val="1"/>
      <w:numFmt w:val="bullet"/>
      <w:lvlText w:val="□"/>
      <w:lvlJc w:val="left"/>
      <w:pPr>
        <w:ind w:left="1447" w:hanging="360"/>
      </w:pPr>
      <w:rPr>
        <w:rFonts w:ascii="Times New Roman" w:hAnsi="Times New Roman" w:cs="Times New Roman" w:hint="default"/>
        <w:caps w:val="0"/>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B113D1C"/>
    <w:multiLevelType w:val="hybridMultilevel"/>
    <w:tmpl w:val="16BEF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E5"/>
    <w:rsid w:val="000458CD"/>
    <w:rsid w:val="00093C66"/>
    <w:rsid w:val="00141639"/>
    <w:rsid w:val="00192836"/>
    <w:rsid w:val="00195ECA"/>
    <w:rsid w:val="0025079F"/>
    <w:rsid w:val="00283534"/>
    <w:rsid w:val="002D7E05"/>
    <w:rsid w:val="003862CF"/>
    <w:rsid w:val="005D7DE5"/>
    <w:rsid w:val="00661170"/>
    <w:rsid w:val="006B5E56"/>
    <w:rsid w:val="00715E52"/>
    <w:rsid w:val="00795286"/>
    <w:rsid w:val="007C2A2C"/>
    <w:rsid w:val="007F5FE2"/>
    <w:rsid w:val="00806893"/>
    <w:rsid w:val="00875325"/>
    <w:rsid w:val="008A504C"/>
    <w:rsid w:val="009528F5"/>
    <w:rsid w:val="00956C31"/>
    <w:rsid w:val="009648DB"/>
    <w:rsid w:val="009B51B4"/>
    <w:rsid w:val="009D3C5D"/>
    <w:rsid w:val="00A27A45"/>
    <w:rsid w:val="00BB1DBF"/>
    <w:rsid w:val="00BB4EA2"/>
    <w:rsid w:val="00BD7F16"/>
    <w:rsid w:val="00C514FF"/>
    <w:rsid w:val="00CE308F"/>
    <w:rsid w:val="00D3771A"/>
    <w:rsid w:val="00D42559"/>
    <w:rsid w:val="00DF7A8F"/>
    <w:rsid w:val="00ED425C"/>
    <w:rsid w:val="00F035BA"/>
    <w:rsid w:val="00F20C3B"/>
    <w:rsid w:val="00F600A5"/>
    <w:rsid w:val="00F809FA"/>
    <w:rsid w:val="00F912E9"/>
    <w:rsid w:val="00FD304E"/>
    <w:rsid w:val="00FF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0030"/>
  <w15:chartTrackingRefBased/>
  <w15:docId w15:val="{CF56790B-A2AD-4670-8ADA-87CA7DB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7DE5"/>
    <w:pPr>
      <w:tabs>
        <w:tab w:val="center" w:pos="4680"/>
        <w:tab w:val="right" w:pos="9360"/>
      </w:tabs>
      <w:jc w:val="both"/>
    </w:pPr>
    <w:rPr>
      <w:rFonts w:ascii="Georgia" w:hAnsi="Georgia"/>
      <w:szCs w:val="24"/>
      <w:lang w:val="x-none" w:eastAsia="x-none"/>
    </w:rPr>
  </w:style>
  <w:style w:type="character" w:customStyle="1" w:styleId="HeaderChar">
    <w:name w:val="Header Char"/>
    <w:basedOn w:val="DefaultParagraphFont"/>
    <w:link w:val="Header"/>
    <w:uiPriority w:val="99"/>
    <w:semiHidden/>
    <w:rsid w:val="005D7DE5"/>
    <w:rPr>
      <w:rFonts w:ascii="Georgia" w:eastAsia="Calibri" w:hAnsi="Georgia" w:cs="Times New Roman"/>
      <w:szCs w:val="24"/>
      <w:lang w:val="x-none" w:eastAsia="x-none"/>
    </w:rPr>
  </w:style>
  <w:style w:type="paragraph" w:styleId="Footer">
    <w:name w:val="footer"/>
    <w:basedOn w:val="Normal"/>
    <w:link w:val="FooterChar"/>
    <w:uiPriority w:val="99"/>
    <w:semiHidden/>
    <w:unhideWhenUsed/>
    <w:rsid w:val="005D7DE5"/>
    <w:pPr>
      <w:tabs>
        <w:tab w:val="center" w:pos="4680"/>
        <w:tab w:val="right" w:pos="9360"/>
      </w:tabs>
      <w:jc w:val="both"/>
    </w:pPr>
    <w:rPr>
      <w:rFonts w:ascii="Georgia" w:hAnsi="Georgia"/>
      <w:szCs w:val="24"/>
      <w:lang w:val="x-none" w:eastAsia="x-none"/>
    </w:rPr>
  </w:style>
  <w:style w:type="character" w:customStyle="1" w:styleId="FooterChar">
    <w:name w:val="Footer Char"/>
    <w:basedOn w:val="DefaultParagraphFont"/>
    <w:link w:val="Footer"/>
    <w:uiPriority w:val="99"/>
    <w:semiHidden/>
    <w:rsid w:val="005D7DE5"/>
    <w:rPr>
      <w:rFonts w:ascii="Georgia" w:eastAsia="Calibri" w:hAnsi="Georgia" w:cs="Times New Roman"/>
      <w:szCs w:val="24"/>
      <w:lang w:val="x-none" w:eastAsia="x-none"/>
    </w:rPr>
  </w:style>
  <w:style w:type="paragraph" w:styleId="ListParagraph">
    <w:name w:val="List Paragraph"/>
    <w:basedOn w:val="Normal"/>
    <w:uiPriority w:val="34"/>
    <w:qFormat/>
    <w:rsid w:val="008A504C"/>
    <w:pPr>
      <w:ind w:left="720"/>
      <w:contextualSpacing/>
    </w:pPr>
  </w:style>
  <w:style w:type="character" w:styleId="CommentReference">
    <w:name w:val="annotation reference"/>
    <w:basedOn w:val="DefaultParagraphFont"/>
    <w:uiPriority w:val="99"/>
    <w:semiHidden/>
    <w:unhideWhenUsed/>
    <w:rsid w:val="00806893"/>
    <w:rPr>
      <w:sz w:val="16"/>
      <w:szCs w:val="16"/>
    </w:rPr>
  </w:style>
  <w:style w:type="paragraph" w:styleId="CommentText">
    <w:name w:val="annotation text"/>
    <w:basedOn w:val="Normal"/>
    <w:link w:val="CommentTextChar"/>
    <w:uiPriority w:val="99"/>
    <w:semiHidden/>
    <w:unhideWhenUsed/>
    <w:rsid w:val="00806893"/>
    <w:rPr>
      <w:sz w:val="20"/>
      <w:szCs w:val="20"/>
    </w:rPr>
  </w:style>
  <w:style w:type="character" w:customStyle="1" w:styleId="CommentTextChar">
    <w:name w:val="Comment Text Char"/>
    <w:basedOn w:val="DefaultParagraphFont"/>
    <w:link w:val="CommentText"/>
    <w:uiPriority w:val="99"/>
    <w:semiHidden/>
    <w:rsid w:val="00806893"/>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06893"/>
    <w:rPr>
      <w:b/>
      <w:bCs/>
    </w:rPr>
  </w:style>
  <w:style w:type="character" w:customStyle="1" w:styleId="CommentSubjectChar">
    <w:name w:val="Comment Subject Char"/>
    <w:basedOn w:val="CommentTextChar"/>
    <w:link w:val="CommentSubject"/>
    <w:uiPriority w:val="99"/>
    <w:semiHidden/>
    <w:rsid w:val="00806893"/>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6969">
      <w:bodyDiv w:val="1"/>
      <w:marLeft w:val="0"/>
      <w:marRight w:val="0"/>
      <w:marTop w:val="0"/>
      <w:marBottom w:val="0"/>
      <w:divBdr>
        <w:top w:val="none" w:sz="0" w:space="0" w:color="auto"/>
        <w:left w:val="none" w:sz="0" w:space="0" w:color="auto"/>
        <w:bottom w:val="none" w:sz="0" w:space="0" w:color="auto"/>
        <w:right w:val="none" w:sz="0" w:space="0" w:color="auto"/>
      </w:divBdr>
    </w:div>
    <w:div w:id="2058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Gilliland, Sharena</dc:creator>
  <cp:keywords/>
  <dc:description/>
  <cp:lastModifiedBy>Jeffrey T</cp:lastModifiedBy>
  <cp:revision>2</cp:revision>
  <dcterms:created xsi:type="dcterms:W3CDTF">2022-03-30T18:45:00Z</dcterms:created>
  <dcterms:modified xsi:type="dcterms:W3CDTF">2022-03-30T18:45:00Z</dcterms:modified>
</cp:coreProperties>
</file>